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5232" w14:textId="77777777" w:rsidR="00B80559" w:rsidRPr="00B80559" w:rsidRDefault="00B80559" w:rsidP="00B80559">
      <w:pPr>
        <w:spacing w:before="80"/>
        <w:rPr>
          <w:rFonts w:ascii="Swift Com" w:eastAsia="Times New Roman" w:hAnsi="Swift Com" w:cs="Arial"/>
          <w:bCs/>
          <w:noProof/>
          <w:color w:val="EE8512"/>
          <w:kern w:val="36"/>
          <w:sz w:val="24"/>
          <w:szCs w:val="24"/>
          <w:lang w:val="de-DE" w:eastAsia="de-AT"/>
        </w:rPr>
      </w:pPr>
      <w:r w:rsidRPr="00B80559">
        <w:rPr>
          <w:rFonts w:ascii="Swift Com" w:eastAsia="Times New Roman" w:hAnsi="Swift Com" w:cs="Arial"/>
          <w:bCs/>
          <w:noProof/>
          <w:color w:val="EE8512"/>
          <w:kern w:val="36"/>
          <w:sz w:val="24"/>
          <w:szCs w:val="24"/>
          <w:lang w:val="de-DE" w:eastAsia="de-AT"/>
        </w:rPr>
        <w:t>Home Sweet Home</w:t>
      </w:r>
    </w:p>
    <w:p w14:paraId="7CC5F7AA" w14:textId="47BB9932" w:rsidR="00B80559" w:rsidRPr="00B80559" w:rsidRDefault="00B80559" w:rsidP="00B80559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  <w:r w:rsidRPr="00B80559">
        <w:rPr>
          <w:rFonts w:ascii="Swift Com" w:hAnsi="Swift Com" w:cstheme="minorHAnsi"/>
          <w:sz w:val="20"/>
          <w:szCs w:val="20"/>
          <w:lang w:val="de-DE"/>
        </w:rPr>
        <w:t>Vitrinen-Bespielung 2.</w:t>
      </w:r>
      <w:r w:rsidR="00330397">
        <w:rPr>
          <w:rFonts w:ascii="Swift Com" w:hAnsi="Swift Com" w:cstheme="minorHAnsi"/>
          <w:sz w:val="20"/>
          <w:szCs w:val="20"/>
          <w:lang w:val="de-DE"/>
        </w:rPr>
        <w:t xml:space="preserve"> Obergeschoss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Pr="00D26D67">
        <w:rPr>
          <w:rFonts w:ascii="Swift Com" w:hAnsi="Swift Com" w:cstheme="minorHAnsi"/>
          <w:sz w:val="20"/>
          <w:szCs w:val="20"/>
        </w:rPr>
        <w:t>–</w:t>
      </w:r>
      <w:r w:rsidR="005012B5">
        <w:rPr>
          <w:rFonts w:ascii="Swift Com" w:hAnsi="Swift Com" w:cstheme="minorHAnsi"/>
          <w:sz w:val="20"/>
          <w:szCs w:val="20"/>
        </w:rPr>
        <w:t xml:space="preserve"> </w:t>
      </w:r>
      <w:r w:rsidRPr="00B80559">
        <w:rPr>
          <w:rFonts w:ascii="Swift Com" w:hAnsi="Swift Com" w:cstheme="minorHAnsi"/>
          <w:sz w:val="20"/>
          <w:szCs w:val="20"/>
          <w:lang w:val="de-DE"/>
        </w:rPr>
        <w:t>Frühjahr 2021</w:t>
      </w:r>
    </w:p>
    <w:p w14:paraId="16D74883" w14:textId="368B062A" w:rsidR="00CD1A77" w:rsidRPr="00B80559" w:rsidRDefault="00296508" w:rsidP="00CD1A77">
      <w:pPr>
        <w:spacing w:before="80"/>
        <w:rPr>
          <w:rFonts w:ascii="Swift Com" w:hAnsi="Swift Com" w:cstheme="minorHAnsi"/>
          <w:i/>
          <w:sz w:val="20"/>
          <w:szCs w:val="20"/>
          <w:lang w:val="de-DE"/>
        </w:rPr>
      </w:pPr>
      <w:r>
        <w:rPr>
          <w:rFonts w:ascii="Swift Com" w:hAnsi="Swift Com" w:cstheme="minorHAnsi"/>
          <w:i/>
          <w:sz w:val="20"/>
          <w:szCs w:val="20"/>
          <w:lang w:val="de-DE"/>
        </w:rPr>
        <w:t>W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 xml:space="preserve">ährend des </w:t>
      </w:r>
      <w:proofErr w:type="spellStart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coronabedingten</w:t>
      </w:r>
      <w:proofErr w:type="spellEnd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 xml:space="preserve"> Stillstands wurde das Zuhause zum Zufluchtsort, für manche zum Gefängnis</w:t>
      </w:r>
      <w:r w:rsidR="00CD1A77">
        <w:rPr>
          <w:rFonts w:ascii="Swift Com" w:hAnsi="Swift Com" w:cstheme="minorHAnsi"/>
          <w:i/>
          <w:sz w:val="20"/>
          <w:szCs w:val="20"/>
          <w:lang w:val="de-DE"/>
        </w:rPr>
        <w:t xml:space="preserve">. </w:t>
      </w:r>
      <w:r w:rsidR="00B864D0" w:rsidRPr="004D295E">
        <w:rPr>
          <w:rFonts w:ascii="Swift Com" w:hAnsi="Swift Com" w:cstheme="minorHAnsi"/>
          <w:i/>
          <w:sz w:val="20"/>
          <w:szCs w:val="20"/>
          <w:lang w:val="de-DE"/>
        </w:rPr>
        <w:t xml:space="preserve">Familien kamen durch Homeoffice und </w:t>
      </w:r>
      <w:proofErr w:type="spellStart"/>
      <w:r w:rsidR="00B864D0" w:rsidRPr="004D295E">
        <w:rPr>
          <w:rFonts w:ascii="Swift Com" w:hAnsi="Swift Com" w:cstheme="minorHAnsi"/>
          <w:i/>
          <w:sz w:val="20"/>
          <w:szCs w:val="20"/>
          <w:lang w:val="de-DE"/>
        </w:rPr>
        <w:t>Homeschooling</w:t>
      </w:r>
      <w:proofErr w:type="spellEnd"/>
      <w:r w:rsidR="00B864D0" w:rsidRPr="004D295E">
        <w:rPr>
          <w:rFonts w:ascii="Swift Com" w:hAnsi="Swift Com" w:cstheme="minorHAnsi"/>
          <w:i/>
          <w:sz w:val="20"/>
          <w:szCs w:val="20"/>
          <w:lang w:val="de-DE"/>
        </w:rPr>
        <w:t xml:space="preserve"> an ihre Grenzen, die häusliche Gewalt nahm zu und noch nie waren gebrauchte Einfamilienhäuser an der Peripherie gefragter denn heute – trotz der hohen Preise. </w:t>
      </w:r>
      <w:r w:rsidR="00CD1A77">
        <w:rPr>
          <w:rFonts w:ascii="Swift Com" w:hAnsi="Swift Com" w:cstheme="minorHAnsi"/>
          <w:i/>
          <w:sz w:val="20"/>
          <w:szCs w:val="20"/>
          <w:lang w:val="de-DE"/>
        </w:rPr>
        <w:t xml:space="preserve">Die 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 xml:space="preserve">Ausstellung </w:t>
      </w:r>
      <w:r w:rsidR="0083105E">
        <w:rPr>
          <w:rFonts w:ascii="Swift Com" w:hAnsi="Swift Com" w:cstheme="minorHAnsi"/>
          <w:i/>
          <w:sz w:val="20"/>
          <w:szCs w:val="20"/>
          <w:lang w:val="de-DE"/>
        </w:rPr>
        <w:t xml:space="preserve">in fünf großen Vitrinen </w:t>
      </w:r>
      <w:r w:rsidR="00B864D0">
        <w:rPr>
          <w:rFonts w:ascii="Swift Com" w:hAnsi="Swift Com" w:cstheme="minorHAnsi"/>
          <w:i/>
          <w:sz w:val="20"/>
          <w:szCs w:val="20"/>
          <w:lang w:val="de-DE"/>
        </w:rPr>
        <w:t xml:space="preserve">stellt </w:t>
      </w:r>
      <w:r w:rsidR="00CD1A77">
        <w:rPr>
          <w:rFonts w:ascii="Swift Com" w:hAnsi="Swift Com" w:cstheme="minorHAnsi"/>
          <w:i/>
          <w:sz w:val="20"/>
          <w:szCs w:val="20"/>
          <w:lang w:val="de-DE"/>
        </w:rPr>
        <w:t xml:space="preserve">quasi im Vorbeigehen 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den Besucher*innen Fragen zum idealen Heim: „</w:t>
      </w:r>
      <w:proofErr w:type="spellStart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home</w:t>
      </w:r>
      <w:proofErr w:type="spellEnd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 xml:space="preserve"> </w:t>
      </w:r>
      <w:proofErr w:type="spellStart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sweet</w:t>
      </w:r>
      <w:proofErr w:type="spellEnd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 </w:t>
      </w:r>
      <w:proofErr w:type="spellStart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home</w:t>
      </w:r>
      <w:proofErr w:type="spellEnd"/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 xml:space="preserve">“ oder doch eher „Alles Fassade“? </w:t>
      </w:r>
      <w:r w:rsidR="00B864D0">
        <w:rPr>
          <w:rFonts w:ascii="Swift Com" w:hAnsi="Swift Com" w:cstheme="minorHAnsi"/>
          <w:i/>
          <w:sz w:val="20"/>
          <w:szCs w:val="20"/>
          <w:lang w:val="de-DE"/>
        </w:rPr>
        <w:t>H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istorische</w:t>
      </w:r>
      <w:r w:rsidR="005012B5">
        <w:rPr>
          <w:rFonts w:ascii="Swift Com" w:hAnsi="Swift Com" w:cstheme="minorHAnsi"/>
          <w:i/>
          <w:sz w:val="20"/>
          <w:szCs w:val="20"/>
          <w:lang w:val="de-DE"/>
        </w:rPr>
        <w:t xml:space="preserve"> 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Puppenhäuser, die traditionell eine heile Welt vermitteln</w:t>
      </w:r>
      <w:r w:rsidR="00CD1A77">
        <w:rPr>
          <w:rFonts w:ascii="Swift Com" w:hAnsi="Swift Com" w:cstheme="minorHAnsi"/>
          <w:i/>
          <w:sz w:val="20"/>
          <w:szCs w:val="20"/>
          <w:lang w:val="de-DE"/>
        </w:rPr>
        <w:t xml:space="preserve">, </w:t>
      </w:r>
      <w:r w:rsidR="00B864D0">
        <w:rPr>
          <w:rFonts w:ascii="Swift Com" w:hAnsi="Swift Com" w:cstheme="minorHAnsi"/>
          <w:i/>
          <w:sz w:val="20"/>
          <w:szCs w:val="20"/>
          <w:lang w:val="de-DE"/>
        </w:rPr>
        <w:t xml:space="preserve">stehen dabei 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Werke</w:t>
      </w:r>
      <w:r w:rsidR="00B864D0">
        <w:rPr>
          <w:rFonts w:ascii="Swift Com" w:hAnsi="Swift Com" w:cstheme="minorHAnsi"/>
          <w:i/>
          <w:sz w:val="20"/>
          <w:szCs w:val="20"/>
          <w:lang w:val="de-DE"/>
        </w:rPr>
        <w:t>n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 xml:space="preserve"> von Vorarlberger</w:t>
      </w:r>
      <w:r w:rsidR="005012B5">
        <w:rPr>
          <w:rFonts w:ascii="Swift Com" w:hAnsi="Swift Com" w:cstheme="minorHAnsi"/>
          <w:i/>
          <w:sz w:val="20"/>
          <w:szCs w:val="20"/>
          <w:lang w:val="de-DE"/>
        </w:rPr>
        <w:t xml:space="preserve"> </w:t>
      </w:r>
      <w:r w:rsidR="00CD1A77" w:rsidRPr="00B80559">
        <w:rPr>
          <w:rFonts w:ascii="Swift Com" w:hAnsi="Swift Com" w:cstheme="minorHAnsi"/>
          <w:i/>
          <w:sz w:val="20"/>
          <w:szCs w:val="20"/>
          <w:lang w:val="de-DE"/>
        </w:rPr>
        <w:t>Künstler*innen</w:t>
      </w:r>
      <w:r w:rsidR="00B864D0">
        <w:rPr>
          <w:rFonts w:ascii="Swift Com" w:hAnsi="Swift Com" w:cstheme="minorHAnsi"/>
          <w:i/>
          <w:sz w:val="20"/>
          <w:szCs w:val="20"/>
          <w:lang w:val="de-DE"/>
        </w:rPr>
        <w:t xml:space="preserve"> gegenüber</w:t>
      </w:r>
      <w:r w:rsidR="005012B5">
        <w:rPr>
          <w:rFonts w:ascii="Swift Com" w:hAnsi="Swift Com" w:cstheme="minorHAnsi"/>
          <w:i/>
          <w:sz w:val="20"/>
          <w:szCs w:val="20"/>
          <w:lang w:val="de-DE"/>
        </w:rPr>
        <w:t>.</w:t>
      </w:r>
    </w:p>
    <w:p w14:paraId="5C058AED" w14:textId="77777777" w:rsidR="00B80559" w:rsidRPr="00B80559" w:rsidRDefault="00B80559" w:rsidP="00B80559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</w:p>
    <w:p w14:paraId="5BAF8EEC" w14:textId="65A68BAE" w:rsidR="00CD1A77" w:rsidRPr="00CD1A77" w:rsidRDefault="00CD1A77" w:rsidP="00CD1A77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  <w:r w:rsidRPr="00CD1A77">
        <w:rPr>
          <w:rFonts w:ascii="Swift Com" w:hAnsi="Swift Com" w:cstheme="minorHAnsi"/>
          <w:sz w:val="20"/>
          <w:szCs w:val="20"/>
          <w:lang w:val="de-DE"/>
        </w:rPr>
        <w:t>Was wir uns als Kind</w:t>
      </w:r>
      <w:r w:rsidR="00CB5063">
        <w:rPr>
          <w:rFonts w:ascii="Swift Com" w:hAnsi="Swift Com" w:cstheme="minorHAnsi"/>
          <w:sz w:val="20"/>
          <w:szCs w:val="20"/>
          <w:lang w:val="de-DE"/>
        </w:rPr>
        <w:t xml:space="preserve"> spielerisch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ausmalen, beschäftigt uns späte</w:t>
      </w:r>
      <w:r w:rsidR="00CB5063">
        <w:rPr>
          <w:rFonts w:ascii="Swift Com" w:hAnsi="Swift Com" w:cstheme="minorHAnsi"/>
          <w:sz w:val="20"/>
          <w:szCs w:val="20"/>
          <w:lang w:val="de-DE"/>
        </w:rPr>
        <w:t>r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ganz real: unsere Vorstellungen </w:t>
      </w:r>
      <w:r w:rsidR="0083105E" w:rsidRPr="0083105E">
        <w:rPr>
          <w:rFonts w:ascii="Swift Com" w:hAnsi="Swift Com" w:cstheme="minorHAnsi"/>
          <w:sz w:val="20"/>
          <w:szCs w:val="20"/>
          <w:lang w:val="de-DE"/>
        </w:rPr>
        <w:t>von den eigenen vier Wänden – deren Lage, Größe, Aussehen, Einrichtung.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Die Puppenhäuser der Ausstellung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–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das älteste ist rund 150 Jahre alt und sogar mit elektrischem Licht und Türklingel sowie Delfter Kacheln ausgestattet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–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spiegeln nach wie vor das</w:t>
      </w:r>
      <w:r w:rsidR="00CB5063">
        <w:rPr>
          <w:rFonts w:ascii="Swift Com" w:hAnsi="Swift Com" w:cstheme="minorHAnsi"/>
          <w:sz w:val="20"/>
          <w:szCs w:val="20"/>
          <w:lang w:val="de-DE"/>
        </w:rPr>
        <w:t xml:space="preserve"> gängige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Ideal von Haus und Garten wider. Die Werke der Vorarlberger Künstler*innen irritieren und stören diese </w:t>
      </w:r>
      <w:r>
        <w:rPr>
          <w:rFonts w:ascii="Swift Com" w:hAnsi="Swift Com" w:cstheme="minorHAnsi"/>
          <w:sz w:val="20"/>
          <w:szCs w:val="20"/>
          <w:lang w:val="de-DE"/>
        </w:rPr>
        <w:t>Idylle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. </w:t>
      </w:r>
    </w:p>
    <w:p w14:paraId="790AD1FE" w14:textId="77777777" w:rsidR="00CD1A77" w:rsidRPr="00CD1A77" w:rsidRDefault="00CD1A77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</w:p>
    <w:p w14:paraId="2F26EA72" w14:textId="77777777" w:rsidR="00CD1A77" w:rsidRPr="00CD1A77" w:rsidRDefault="005204EB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  <w:r>
        <w:rPr>
          <w:rFonts w:ascii="Swift Com" w:hAnsi="Swift Com" w:cstheme="minorHAnsi"/>
          <w:b/>
          <w:sz w:val="20"/>
          <w:szCs w:val="20"/>
          <w:lang w:val="de-DE"/>
        </w:rPr>
        <w:t xml:space="preserve">Der </w:t>
      </w:r>
      <w:r w:rsidR="00CD1A77" w:rsidRPr="00CD1A77">
        <w:rPr>
          <w:rFonts w:ascii="Swift Com" w:hAnsi="Swift Com" w:cstheme="minorHAnsi"/>
          <w:b/>
          <w:sz w:val="20"/>
          <w:szCs w:val="20"/>
          <w:lang w:val="de-DE"/>
        </w:rPr>
        <w:t>Traum vom eigenen Heim</w:t>
      </w:r>
    </w:p>
    <w:p w14:paraId="02FCE3EB" w14:textId="4252586F" w:rsidR="00CD1A77" w:rsidRPr="00CD1A77" w:rsidRDefault="00CD1A77" w:rsidP="00B864D0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  <w:r w:rsidRPr="00CD1A77">
        <w:rPr>
          <w:rFonts w:ascii="Swift Com" w:hAnsi="Swift Com" w:cstheme="minorHAnsi"/>
          <w:sz w:val="20"/>
          <w:szCs w:val="20"/>
          <w:lang w:val="de-DE"/>
        </w:rPr>
        <w:t>In ihrer</w:t>
      </w:r>
      <w:r>
        <w:rPr>
          <w:rFonts w:ascii="Swift Com" w:hAnsi="Swift Com" w:cstheme="minorHAnsi"/>
          <w:sz w:val="20"/>
          <w:szCs w:val="20"/>
          <w:lang w:val="de-DE"/>
        </w:rPr>
        <w:t xml:space="preserve"> Collage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aus der Serie „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is</w:t>
      </w:r>
      <w:proofErr w:type="spellEnd"/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my</w:t>
      </w:r>
      <w:proofErr w:type="spellEnd"/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world</w:t>
      </w:r>
      <w:proofErr w:type="spellEnd"/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your</w:t>
      </w:r>
      <w:proofErr w:type="spellEnd"/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world</w:t>
      </w:r>
      <w:proofErr w:type="spellEnd"/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“ (2017) setzt die Künstlerin Katja </w:t>
      </w:r>
      <w:r w:rsidRPr="004D295E">
        <w:rPr>
          <w:rFonts w:ascii="Swift Com" w:hAnsi="Swift Com" w:cstheme="minorHAnsi"/>
          <w:sz w:val="20"/>
          <w:szCs w:val="20"/>
          <w:lang w:val="de-DE"/>
        </w:rPr>
        <w:t>Berger</w:t>
      </w:r>
      <w:r w:rsidR="004D295E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B864D0" w:rsidRPr="004D295E">
        <w:rPr>
          <w:rFonts w:ascii="Swift Com" w:hAnsi="Swift Com" w:cstheme="minorHAnsi"/>
          <w:sz w:val="20"/>
          <w:szCs w:val="20"/>
          <w:lang w:val="de-DE"/>
        </w:rPr>
        <w:t>Versatzstücke aus Stadtportr</w:t>
      </w:r>
      <w:r w:rsidR="00B52D06">
        <w:rPr>
          <w:rFonts w:ascii="Swift Com" w:hAnsi="Swift Com" w:cstheme="minorHAnsi"/>
          <w:sz w:val="20"/>
          <w:szCs w:val="20"/>
          <w:lang w:val="de-DE"/>
        </w:rPr>
        <w:t>ä</w:t>
      </w:r>
      <w:r w:rsidR="00B864D0" w:rsidRPr="004D295E">
        <w:rPr>
          <w:rFonts w:ascii="Swift Com" w:hAnsi="Swift Com" w:cstheme="minorHAnsi"/>
          <w:sz w:val="20"/>
          <w:szCs w:val="20"/>
          <w:lang w:val="de-DE"/>
        </w:rPr>
        <w:t>ts oder soziohistorischen Abhandlungen mit verzerrte</w:t>
      </w:r>
      <w:r w:rsidR="004B065E">
        <w:rPr>
          <w:rFonts w:ascii="Swift Com" w:hAnsi="Swift Com" w:cstheme="minorHAnsi"/>
          <w:sz w:val="20"/>
          <w:szCs w:val="20"/>
          <w:lang w:val="de-DE"/>
        </w:rPr>
        <w:t>n</w:t>
      </w:r>
      <w:r w:rsidR="00B864D0" w:rsidRPr="004D295E">
        <w:rPr>
          <w:rFonts w:ascii="Swift Com" w:hAnsi="Swift Com" w:cstheme="minorHAnsi"/>
          <w:sz w:val="20"/>
          <w:szCs w:val="20"/>
          <w:lang w:val="de-DE"/>
        </w:rPr>
        <w:t xml:space="preserve"> Figuren aus ganz anderen Kontexten zusammen. Dadurch entstehen völlig neue Konstrukte, die gesellschaftliche Fragestellungen aufreißen: nach dem guten Leben, dem Überleben, dem Platz von Menschen in ihrer Umgebung.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Häufig bedeutet die Realität verdichtete Bauweise, teure Preise und Wohnen verbunden mit Belastungen und Täuschungen.</w:t>
      </w:r>
      <w:r w:rsidR="00B864D0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5204EB">
        <w:rPr>
          <w:rFonts w:ascii="Swift Com" w:hAnsi="Swift Com" w:cstheme="minorHAnsi"/>
          <w:sz w:val="20"/>
          <w:szCs w:val="20"/>
          <w:lang w:val="de-DE"/>
        </w:rPr>
        <w:t xml:space="preserve">Dass der Traum vom eigenen Heim auch zum Albtraum werden </w:t>
      </w:r>
      <w:r w:rsidR="005204EB">
        <w:rPr>
          <w:rFonts w:ascii="Swift Com" w:hAnsi="Swift Com" w:cstheme="minorHAnsi"/>
          <w:sz w:val="20"/>
          <w:szCs w:val="20"/>
          <w:lang w:val="de-DE"/>
        </w:rPr>
        <w:lastRenderedPageBreak/>
        <w:t>kann</w:t>
      </w:r>
      <w:r w:rsidR="000D0861">
        <w:rPr>
          <w:rFonts w:ascii="Swift Com" w:hAnsi="Swift Com" w:cstheme="minorHAnsi"/>
          <w:sz w:val="20"/>
          <w:szCs w:val="20"/>
          <w:lang w:val="de-DE"/>
        </w:rPr>
        <w:t>,</w:t>
      </w:r>
      <w:r w:rsidR="005204EB">
        <w:rPr>
          <w:rFonts w:ascii="Swift Com" w:hAnsi="Swift Com" w:cstheme="minorHAnsi"/>
          <w:sz w:val="20"/>
          <w:szCs w:val="20"/>
          <w:lang w:val="de-DE"/>
        </w:rPr>
        <w:t xml:space="preserve"> wird besonders in Krisensit</w:t>
      </w:r>
      <w:r w:rsidR="000D0861">
        <w:rPr>
          <w:rFonts w:ascii="Swift Com" w:hAnsi="Swift Com" w:cstheme="minorHAnsi"/>
          <w:sz w:val="20"/>
          <w:szCs w:val="20"/>
          <w:lang w:val="de-DE"/>
        </w:rPr>
        <w:t>u</w:t>
      </w:r>
      <w:r w:rsidR="005204EB">
        <w:rPr>
          <w:rFonts w:ascii="Swift Com" w:hAnsi="Swift Com" w:cstheme="minorHAnsi"/>
          <w:sz w:val="20"/>
          <w:szCs w:val="20"/>
          <w:lang w:val="de-DE"/>
        </w:rPr>
        <w:t>ationen deutlich</w:t>
      </w:r>
      <w:r w:rsidR="000D0861">
        <w:rPr>
          <w:rFonts w:ascii="Swift Com" w:hAnsi="Swift Com" w:cstheme="minorHAnsi"/>
          <w:sz w:val="20"/>
          <w:szCs w:val="20"/>
          <w:lang w:val="de-DE"/>
        </w:rPr>
        <w:t>.</w:t>
      </w:r>
      <w:r w:rsidR="005204EB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7104A5" w:rsidRPr="007104A5">
        <w:rPr>
          <w:rFonts w:ascii="Swift Com" w:hAnsi="Swift Com" w:cstheme="minorHAnsi"/>
          <w:sz w:val="20"/>
          <w:szCs w:val="20"/>
          <w:lang w:val="de-DE"/>
        </w:rPr>
        <w:t>Für die meisten ist ein Zuhause etwas Selbstverständliches, darüber macht man sich keine prinzipiellen Gedanken. Das mag sich ändern, wenn wir gezwungen sind, zuhause zu bleiben – erst recht, wenn es plötzlich kein Dach über dem Kopf mehr gibt.</w:t>
      </w:r>
    </w:p>
    <w:p w14:paraId="3AC0734E" w14:textId="77777777" w:rsidR="00CD1A77" w:rsidRPr="00CD1A77" w:rsidRDefault="00CD1A77" w:rsidP="00CD1A77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</w:p>
    <w:p w14:paraId="04145561" w14:textId="77777777" w:rsidR="00CD1A77" w:rsidRPr="00CD1A77" w:rsidRDefault="00CD1A77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  <w:r w:rsidRPr="00CD1A77">
        <w:rPr>
          <w:rFonts w:ascii="Swift Com" w:hAnsi="Swift Com" w:cstheme="minorHAnsi"/>
          <w:b/>
          <w:sz w:val="20"/>
          <w:szCs w:val="20"/>
          <w:lang w:val="de-DE"/>
        </w:rPr>
        <w:t xml:space="preserve">„Home </w:t>
      </w:r>
      <w:proofErr w:type="spellStart"/>
      <w:r w:rsidRPr="00CD1A77">
        <w:rPr>
          <w:rFonts w:ascii="Swift Com" w:hAnsi="Swift Com" w:cstheme="minorHAnsi"/>
          <w:b/>
          <w:sz w:val="20"/>
          <w:szCs w:val="20"/>
          <w:lang w:val="de-DE"/>
        </w:rPr>
        <w:t>sweet</w:t>
      </w:r>
      <w:proofErr w:type="spellEnd"/>
      <w:r w:rsidRPr="00CD1A77">
        <w:rPr>
          <w:rFonts w:ascii="Swift Com" w:hAnsi="Swift Com" w:cstheme="minorHAnsi"/>
          <w:b/>
          <w:sz w:val="20"/>
          <w:szCs w:val="20"/>
          <w:lang w:val="de-DE"/>
        </w:rPr>
        <w:t xml:space="preserve"> </w:t>
      </w:r>
      <w:proofErr w:type="spellStart"/>
      <w:r w:rsidRPr="00CD1A77">
        <w:rPr>
          <w:rFonts w:ascii="Swift Com" w:hAnsi="Swift Com" w:cstheme="minorHAnsi"/>
          <w:b/>
          <w:sz w:val="20"/>
          <w:szCs w:val="20"/>
          <w:lang w:val="de-DE"/>
        </w:rPr>
        <w:t>home</w:t>
      </w:r>
      <w:proofErr w:type="spellEnd"/>
      <w:r w:rsidRPr="00CD1A77">
        <w:rPr>
          <w:rFonts w:ascii="Swift Com" w:hAnsi="Swift Com" w:cstheme="minorHAnsi"/>
          <w:b/>
          <w:sz w:val="20"/>
          <w:szCs w:val="20"/>
          <w:lang w:val="de-DE"/>
        </w:rPr>
        <w:t>“</w:t>
      </w:r>
    </w:p>
    <w:p w14:paraId="1B1C0CC8" w14:textId="1AA25C9F" w:rsidR="00CD1A77" w:rsidRDefault="005204EB" w:rsidP="004D295E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  <w:r w:rsidRPr="004D295E">
        <w:rPr>
          <w:rFonts w:ascii="Swift Com" w:hAnsi="Swift Com" w:cstheme="minorHAnsi"/>
          <w:sz w:val="20"/>
          <w:szCs w:val="20"/>
          <w:lang w:val="de-DE"/>
        </w:rPr>
        <w:t xml:space="preserve">In ihrer Werkserie „Home </w:t>
      </w:r>
      <w:proofErr w:type="spellStart"/>
      <w:r w:rsidRPr="004D295E">
        <w:rPr>
          <w:rFonts w:ascii="Swift Com" w:hAnsi="Swift Com" w:cstheme="minorHAnsi"/>
          <w:sz w:val="20"/>
          <w:szCs w:val="20"/>
          <w:lang w:val="de-DE"/>
        </w:rPr>
        <w:t>sweet</w:t>
      </w:r>
      <w:proofErr w:type="spellEnd"/>
      <w:r w:rsidRPr="004D295E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Pr="004D295E">
        <w:rPr>
          <w:rFonts w:ascii="Swift Com" w:hAnsi="Swift Com" w:cstheme="minorHAnsi"/>
          <w:sz w:val="20"/>
          <w:szCs w:val="20"/>
          <w:lang w:val="de-DE"/>
        </w:rPr>
        <w:t>home</w:t>
      </w:r>
      <w:proofErr w:type="spellEnd"/>
      <w:r w:rsidRPr="004D295E">
        <w:rPr>
          <w:rFonts w:ascii="Swift Com" w:hAnsi="Swift Com" w:cstheme="minorHAnsi"/>
          <w:sz w:val="20"/>
          <w:szCs w:val="20"/>
          <w:lang w:val="de-DE"/>
        </w:rPr>
        <w:t xml:space="preserve">“ (2012–2014) sucht die Künstlerin Katharina Fitz nach dem kleinbürgerlichen Geist in Städten wie Dornbirn.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>Verblüffend scharf</w:t>
      </w:r>
      <w:r w:rsidR="000D0861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 xml:space="preserve">tritt durch </w:t>
      </w:r>
      <w:r w:rsidR="00850A2A" w:rsidRPr="004D295E">
        <w:rPr>
          <w:rFonts w:ascii="Swift Com" w:hAnsi="Swift Com" w:cstheme="minorHAnsi"/>
          <w:sz w:val="20"/>
          <w:szCs w:val="20"/>
          <w:lang w:val="de-DE"/>
        </w:rPr>
        <w:t>die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 xml:space="preserve"> nüchterne und isolierte Aufnahme </w:t>
      </w:r>
      <w:r w:rsidR="0083105E">
        <w:rPr>
          <w:rFonts w:ascii="Swift Com" w:hAnsi="Swift Com" w:cstheme="minorHAnsi"/>
          <w:sz w:val="20"/>
          <w:szCs w:val="20"/>
          <w:lang w:val="de-DE"/>
        </w:rPr>
        <w:t xml:space="preserve">von Einfamilienhäuser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>der</w:t>
      </w:r>
      <w:r w:rsidR="0083105E">
        <w:rPr>
          <w:rFonts w:ascii="Swift Com" w:hAnsi="Swift Com" w:cstheme="minorHAnsi"/>
          <w:sz w:val="20"/>
          <w:szCs w:val="20"/>
          <w:lang w:val="de-DE"/>
        </w:rPr>
        <w:t>en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 xml:space="preserve"> Charakter zum Vorschein</w:t>
      </w:r>
      <w:r w:rsidR="00850A2A" w:rsidRPr="004D295E">
        <w:rPr>
          <w:rFonts w:ascii="Swift Com" w:hAnsi="Swift Com" w:cstheme="minorHAnsi"/>
          <w:sz w:val="20"/>
          <w:szCs w:val="20"/>
          <w:lang w:val="de-DE"/>
        </w:rPr>
        <w:t xml:space="preserve"> –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 xml:space="preserve">auch </w:t>
      </w:r>
      <w:r w:rsidR="00850A2A" w:rsidRPr="004D295E">
        <w:rPr>
          <w:rFonts w:ascii="Swift Com" w:hAnsi="Swift Com" w:cstheme="minorHAnsi"/>
          <w:sz w:val="20"/>
          <w:szCs w:val="20"/>
          <w:lang w:val="de-DE"/>
        </w:rPr>
        <w:t xml:space="preserve">der Charakter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 xml:space="preserve">des/der Besitzer*in? </w:t>
      </w:r>
      <w:r w:rsidRPr="004D295E">
        <w:rPr>
          <w:rFonts w:ascii="Swift Com" w:hAnsi="Swift Com" w:cstheme="minorHAnsi"/>
          <w:sz w:val="20"/>
          <w:szCs w:val="20"/>
          <w:lang w:val="de-DE"/>
        </w:rPr>
        <w:t>Die Idylle des Eigenheimes wird in Frage gestellt. Im Gegensatz zum verspielten Puppenhaus wirken die cleanen Fotos kalt. Die Konstellation verdeutlicht den Zwi</w:t>
      </w:r>
      <w:r w:rsidR="000D0861">
        <w:rPr>
          <w:rFonts w:ascii="Swift Com" w:hAnsi="Swift Com" w:cstheme="minorHAnsi"/>
          <w:sz w:val="20"/>
          <w:szCs w:val="20"/>
          <w:lang w:val="de-DE"/>
        </w:rPr>
        <w:t>e</w:t>
      </w:r>
      <w:r w:rsidRPr="004D295E">
        <w:rPr>
          <w:rFonts w:ascii="Swift Com" w:hAnsi="Swift Com" w:cstheme="minorHAnsi"/>
          <w:sz w:val="20"/>
          <w:szCs w:val="20"/>
          <w:lang w:val="de-DE"/>
        </w:rPr>
        <w:t xml:space="preserve">spalt zwischen Eigenheim als Zeichen von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>Wohlstand, Geborgenheit</w:t>
      </w:r>
      <w:r w:rsidR="000D0861">
        <w:rPr>
          <w:rFonts w:ascii="Swift Com" w:hAnsi="Swift Com" w:cstheme="minorHAnsi"/>
          <w:sz w:val="20"/>
          <w:szCs w:val="20"/>
          <w:lang w:val="de-DE"/>
        </w:rPr>
        <w:t xml:space="preserve"> und sozialem</w:t>
      </w:r>
      <w:r w:rsidR="00B52D06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>Status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0D0861">
        <w:rPr>
          <w:rFonts w:ascii="Swift Com" w:hAnsi="Swift Com" w:cstheme="minorHAnsi"/>
          <w:sz w:val="20"/>
          <w:szCs w:val="20"/>
          <w:lang w:val="de-DE"/>
        </w:rPr>
        <w:t>sowie den damit verbundenen</w:t>
      </w:r>
      <w:r w:rsidR="00CD1A77" w:rsidRPr="004D295E">
        <w:rPr>
          <w:rFonts w:ascii="Swift Com" w:hAnsi="Swift Com" w:cstheme="minorHAnsi"/>
          <w:sz w:val="20"/>
          <w:szCs w:val="20"/>
          <w:lang w:val="de-DE"/>
        </w:rPr>
        <w:t xml:space="preserve"> Belastung</w:t>
      </w:r>
      <w:r w:rsidR="000D0861">
        <w:rPr>
          <w:rFonts w:ascii="Swift Com" w:hAnsi="Swift Com" w:cstheme="minorHAnsi"/>
          <w:sz w:val="20"/>
          <w:szCs w:val="20"/>
          <w:lang w:val="de-DE"/>
        </w:rPr>
        <w:t>en</w:t>
      </w:r>
      <w:r w:rsidR="00296508">
        <w:rPr>
          <w:rFonts w:ascii="Swift Com" w:hAnsi="Swift Com" w:cstheme="minorHAnsi"/>
          <w:sz w:val="20"/>
          <w:szCs w:val="20"/>
          <w:lang w:val="de-DE"/>
        </w:rPr>
        <w:t>, der Ortsgebundenheit</w:t>
      </w:r>
      <w:r w:rsidR="0083105E">
        <w:rPr>
          <w:rFonts w:ascii="Swift Com" w:hAnsi="Swift Com" w:cstheme="minorHAnsi"/>
          <w:sz w:val="20"/>
          <w:szCs w:val="20"/>
          <w:lang w:val="de-DE"/>
        </w:rPr>
        <w:t>, vielleicht auch die Diskrepanz zwischen Schein und Sein.</w:t>
      </w:r>
    </w:p>
    <w:p w14:paraId="45378144" w14:textId="77777777" w:rsidR="00CD1A77" w:rsidRPr="00CD1A77" w:rsidRDefault="00CD1A77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  <w:bookmarkStart w:id="0" w:name="_GoBack"/>
      <w:bookmarkEnd w:id="0"/>
      <w:r w:rsidRPr="00CD1A77">
        <w:rPr>
          <w:rFonts w:ascii="Swift Com" w:hAnsi="Swift Com" w:cstheme="minorHAnsi"/>
          <w:b/>
          <w:sz w:val="20"/>
          <w:szCs w:val="20"/>
          <w:lang w:val="de-DE"/>
        </w:rPr>
        <w:t>Alles Fassade!</w:t>
      </w:r>
    </w:p>
    <w:p w14:paraId="7D66FA59" w14:textId="2D46C008" w:rsidR="00CD1A77" w:rsidRPr="00CD1A77" w:rsidRDefault="00CD1A77" w:rsidP="00CD1A77">
      <w:pPr>
        <w:spacing w:before="80"/>
        <w:rPr>
          <w:rFonts w:ascii="Swift Com" w:hAnsi="Swift Com" w:cstheme="minorHAnsi"/>
          <w:i/>
          <w:sz w:val="20"/>
          <w:szCs w:val="20"/>
          <w:lang w:val="de-DE"/>
        </w:rPr>
      </w:pPr>
      <w:r w:rsidRPr="00CD1A77">
        <w:rPr>
          <w:rFonts w:ascii="Swift Com" w:hAnsi="Swift Com" w:cstheme="minorHAnsi"/>
          <w:sz w:val="20"/>
          <w:szCs w:val="20"/>
          <w:lang w:val="de-DE"/>
        </w:rPr>
        <w:t>Hinter einem weiteren</w:t>
      </w:r>
      <w:r w:rsidR="000D0861">
        <w:rPr>
          <w:rFonts w:ascii="Swift Com" w:hAnsi="Swift Com" w:cstheme="minorHAnsi"/>
          <w:sz w:val="20"/>
          <w:szCs w:val="20"/>
          <w:lang w:val="de-DE"/>
        </w:rPr>
        <w:t>,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0D0861">
        <w:rPr>
          <w:rFonts w:ascii="Swift Com" w:hAnsi="Swift Com" w:cstheme="minorHAnsi"/>
          <w:sz w:val="20"/>
          <w:szCs w:val="20"/>
          <w:lang w:val="de-DE"/>
        </w:rPr>
        <w:t xml:space="preserve">um 1915 entstandenen </w:t>
      </w:r>
      <w:r w:rsidRPr="00CD1A77">
        <w:rPr>
          <w:rFonts w:ascii="Swift Com" w:hAnsi="Swift Com" w:cstheme="minorHAnsi"/>
          <w:sz w:val="20"/>
          <w:szCs w:val="20"/>
          <w:lang w:val="de-DE"/>
        </w:rPr>
        <w:t>Puppenhaus</w:t>
      </w:r>
      <w:r w:rsidR="00B52D06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5204EB">
        <w:rPr>
          <w:rFonts w:ascii="Swift Com" w:hAnsi="Swift Com" w:cstheme="minorHAnsi"/>
          <w:sz w:val="20"/>
          <w:szCs w:val="20"/>
          <w:lang w:val="de-DE"/>
        </w:rPr>
        <w:t>hängt</w:t>
      </w:r>
      <w:r w:rsidR="005204EB"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ein Foto von David Murray aus der Serie „Big Cities“ (2014). </w:t>
      </w:r>
      <w:r w:rsidR="000D0861">
        <w:rPr>
          <w:rFonts w:ascii="Swift Com" w:hAnsi="Swift Com" w:cstheme="minorHAnsi"/>
          <w:sz w:val="20"/>
          <w:szCs w:val="20"/>
          <w:lang w:val="de-DE"/>
        </w:rPr>
        <w:t xml:space="preserve">Zu sehen ist eine </w:t>
      </w:r>
      <w:r>
        <w:rPr>
          <w:rFonts w:ascii="Swift Com" w:hAnsi="Swift Com" w:cstheme="minorHAnsi"/>
          <w:sz w:val="20"/>
          <w:szCs w:val="20"/>
          <w:lang w:val="de-DE"/>
        </w:rPr>
        <w:t xml:space="preserve">teuer wirkende </w:t>
      </w:r>
      <w:r w:rsidRPr="00CD1A77">
        <w:rPr>
          <w:rFonts w:ascii="Swift Com" w:hAnsi="Swift Com" w:cstheme="minorHAnsi"/>
          <w:sz w:val="20"/>
          <w:szCs w:val="20"/>
          <w:lang w:val="de-DE"/>
        </w:rPr>
        <w:t>Haus</w:t>
      </w:r>
      <w:r>
        <w:rPr>
          <w:rFonts w:ascii="Swift Com" w:hAnsi="Swift Com" w:cstheme="minorHAnsi"/>
          <w:sz w:val="20"/>
          <w:szCs w:val="20"/>
          <w:lang w:val="de-DE"/>
        </w:rPr>
        <w:t>fassade</w:t>
      </w:r>
      <w:r w:rsidR="000D0861">
        <w:rPr>
          <w:rFonts w:ascii="Swift Com" w:hAnsi="Swift Com" w:cstheme="minorHAnsi"/>
          <w:sz w:val="20"/>
          <w:szCs w:val="20"/>
          <w:lang w:val="de-DE"/>
        </w:rPr>
        <w:t xml:space="preserve"> nachts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in einer beunruhigend ruhigen Vorstadt</w:t>
      </w:r>
      <w:r w:rsidR="000D0861">
        <w:rPr>
          <w:rFonts w:ascii="Swift Com" w:hAnsi="Swift Com" w:cstheme="minorHAnsi"/>
          <w:sz w:val="20"/>
          <w:szCs w:val="20"/>
          <w:lang w:val="de-DE"/>
        </w:rPr>
        <w:t xml:space="preserve">. </w:t>
      </w:r>
      <w:r w:rsidRPr="00CD1A77">
        <w:rPr>
          <w:rFonts w:ascii="Swift Com" w:hAnsi="Swift Com" w:cstheme="minorHAnsi"/>
          <w:sz w:val="20"/>
          <w:szCs w:val="20"/>
          <w:lang w:val="de-DE"/>
        </w:rPr>
        <w:t>Was wissen wir</w:t>
      </w:r>
      <w:r w:rsidR="00FE6729">
        <w:rPr>
          <w:rFonts w:ascii="Swift Com" w:hAnsi="Swift Com" w:cstheme="minorHAnsi"/>
          <w:sz w:val="20"/>
          <w:szCs w:val="20"/>
          <w:lang w:val="de-DE"/>
        </w:rPr>
        <w:t xml:space="preserve"> über diese Fassade? Über den Transportweg, die 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Produktions- und Arbeitsbedingungen? </w:t>
      </w:r>
      <w:r w:rsidR="00B52D06">
        <w:rPr>
          <w:rFonts w:ascii="Swift Com" w:hAnsi="Swift Com" w:cstheme="minorHAnsi"/>
          <w:sz w:val="20"/>
          <w:szCs w:val="20"/>
          <w:lang w:val="de-DE"/>
        </w:rPr>
        <w:t>Redewendungen</w:t>
      </w:r>
      <w:r w:rsidR="00B52D06"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Pr="00CD1A77">
        <w:rPr>
          <w:rFonts w:ascii="Swift Com" w:hAnsi="Swift Com" w:cstheme="minorHAnsi"/>
          <w:sz w:val="20"/>
          <w:szCs w:val="20"/>
          <w:lang w:val="de-DE"/>
        </w:rPr>
        <w:t>wie „den Schein waren“, „der Anschein trügt“, „es ist nicht alles Gold</w:t>
      </w:r>
      <w:r w:rsidR="00FE6729">
        <w:rPr>
          <w:rFonts w:ascii="Swift Com" w:hAnsi="Swift Com" w:cstheme="minorHAnsi"/>
          <w:sz w:val="20"/>
          <w:szCs w:val="20"/>
          <w:lang w:val="de-DE"/>
        </w:rPr>
        <w:t>,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was glänzt“ kommen </w:t>
      </w:r>
      <w:r w:rsidR="00FE6729">
        <w:rPr>
          <w:rFonts w:ascii="Swift Com" w:hAnsi="Swift Com" w:cstheme="minorHAnsi"/>
          <w:sz w:val="20"/>
          <w:szCs w:val="20"/>
          <w:lang w:val="de-DE"/>
        </w:rPr>
        <w:t xml:space="preserve">einem 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in den Sinn. Fassaden können </w:t>
      </w:r>
      <w:r w:rsidR="00FE6729">
        <w:rPr>
          <w:rFonts w:ascii="Swift Com" w:hAnsi="Swift Com" w:cstheme="minorHAnsi"/>
          <w:sz w:val="20"/>
          <w:szCs w:val="20"/>
          <w:lang w:val="de-DE"/>
        </w:rPr>
        <w:t>s</w:t>
      </w:r>
      <w:r w:rsidRPr="00CD1A77">
        <w:rPr>
          <w:rFonts w:ascii="Swift Com" w:hAnsi="Swift Com" w:cstheme="minorHAnsi"/>
          <w:sz w:val="20"/>
          <w:szCs w:val="20"/>
          <w:lang w:val="de-DE"/>
        </w:rPr>
        <w:t>chützen – vor fremden Blicken oder</w:t>
      </w:r>
      <w:r w:rsidR="00296508">
        <w:rPr>
          <w:rFonts w:ascii="Swift Com" w:hAnsi="Swift Com" w:cstheme="minorHAnsi"/>
          <w:sz w:val="20"/>
          <w:szCs w:val="20"/>
          <w:lang w:val="de-DE"/>
        </w:rPr>
        <w:t xml:space="preserve"> Eindringlingen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, sie können die Eigenwahrnehmung nach außen </w:t>
      </w:r>
      <w:r>
        <w:rPr>
          <w:rFonts w:ascii="Swift Com" w:hAnsi="Swift Com" w:cstheme="minorHAnsi"/>
          <w:sz w:val="20"/>
          <w:szCs w:val="20"/>
          <w:lang w:val="de-DE"/>
        </w:rPr>
        <w:t>repräsentieren</w:t>
      </w:r>
      <w:r w:rsidRPr="00CD1A77">
        <w:rPr>
          <w:rFonts w:ascii="Swift Com" w:hAnsi="Swift Com" w:cstheme="minorHAnsi"/>
          <w:sz w:val="20"/>
          <w:szCs w:val="20"/>
          <w:lang w:val="de-DE"/>
        </w:rPr>
        <w:t>, neugierig auf das Innere machen, sie können aber auch täuschen und verbergen.</w:t>
      </w:r>
      <w:r w:rsidRPr="00CD1A77">
        <w:rPr>
          <w:rFonts w:ascii="Swift Com" w:hAnsi="Swift Com" w:cstheme="minorHAnsi"/>
          <w:i/>
          <w:sz w:val="20"/>
          <w:szCs w:val="20"/>
          <w:lang w:val="de-DE"/>
        </w:rPr>
        <w:t xml:space="preserve"> </w:t>
      </w:r>
      <w:r w:rsidRPr="00CD1A77">
        <w:rPr>
          <w:rFonts w:ascii="Swift Com" w:hAnsi="Swift Com" w:cstheme="minorHAnsi"/>
          <w:sz w:val="20"/>
          <w:szCs w:val="20"/>
          <w:lang w:val="de-DE"/>
        </w:rPr>
        <w:t>Nicht zu</w:t>
      </w:r>
      <w:r w:rsidRPr="00CD1A77">
        <w:rPr>
          <w:rFonts w:ascii="Swift Com" w:hAnsi="Swift Com" w:cstheme="minorHAnsi"/>
          <w:sz w:val="20"/>
          <w:szCs w:val="20"/>
          <w:lang w:val="de-DE"/>
        </w:rPr>
        <w:lastRenderedPageBreak/>
        <w:t>letzt während de</w:t>
      </w:r>
      <w:r w:rsidR="00FE6729">
        <w:rPr>
          <w:rFonts w:ascii="Swift Com" w:hAnsi="Swift Com" w:cstheme="minorHAnsi"/>
          <w:sz w:val="20"/>
          <w:szCs w:val="20"/>
          <w:lang w:val="de-DE"/>
        </w:rPr>
        <w:t>r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Lockdowns</w:t>
      </w:r>
      <w:proofErr w:type="spellEnd"/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wurden Fragen nach der Sicherheit von Frauen und Kinder</w:t>
      </w:r>
      <w:r w:rsidR="004B065E">
        <w:rPr>
          <w:rFonts w:ascii="Swift Com" w:hAnsi="Swift Com" w:cstheme="minorHAnsi"/>
          <w:sz w:val="20"/>
          <w:szCs w:val="20"/>
          <w:lang w:val="de-DE"/>
        </w:rPr>
        <w:t>n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in </w:t>
      </w:r>
      <w:r>
        <w:rPr>
          <w:rFonts w:ascii="Swift Com" w:hAnsi="Swift Com" w:cstheme="minorHAnsi"/>
          <w:sz w:val="20"/>
          <w:szCs w:val="20"/>
          <w:lang w:val="de-DE"/>
        </w:rPr>
        <w:t>ihren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eigenen vier Wänden laut. Aber auch in anderen Belangen wurde die Fassade durchlässiger und verschaffte private Einblicke</w:t>
      </w:r>
      <w:r>
        <w:rPr>
          <w:rFonts w:ascii="Swift Com" w:hAnsi="Swift Com" w:cstheme="minorHAnsi"/>
          <w:sz w:val="20"/>
          <w:szCs w:val="20"/>
          <w:lang w:val="de-DE"/>
        </w:rPr>
        <w:t>, mitunter lustige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– denkt man an die Wäscheberge im Hintergrund von Zoom-Calls. </w:t>
      </w:r>
    </w:p>
    <w:p w14:paraId="729F10B4" w14:textId="77777777" w:rsidR="00CD1A77" w:rsidRPr="00CD1A77" w:rsidRDefault="00CD1A77" w:rsidP="00CD1A77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</w:p>
    <w:p w14:paraId="5B50CAA4" w14:textId="77777777" w:rsidR="00CD1A77" w:rsidRPr="00CD1A77" w:rsidRDefault="00CD1A77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  <w:r w:rsidRPr="00CD1A77">
        <w:rPr>
          <w:rFonts w:ascii="Swift Com" w:hAnsi="Swift Com" w:cstheme="minorHAnsi"/>
          <w:b/>
          <w:sz w:val="20"/>
          <w:szCs w:val="20"/>
          <w:lang w:val="de-DE"/>
        </w:rPr>
        <w:t>Die totale Wohnung</w:t>
      </w:r>
    </w:p>
    <w:p w14:paraId="457ADC28" w14:textId="1168C4B0" w:rsidR="00CD1A77" w:rsidRPr="00CD1A77" w:rsidRDefault="00CD1A77" w:rsidP="006A162E">
      <w:pPr>
        <w:rPr>
          <w:rFonts w:ascii="Swift Com" w:hAnsi="Swift Com" w:cstheme="minorHAnsi"/>
          <w:sz w:val="20"/>
          <w:szCs w:val="20"/>
          <w:lang w:val="de-DE"/>
        </w:rPr>
      </w:pPr>
      <w:r w:rsidRPr="00CD1A77">
        <w:rPr>
          <w:rFonts w:ascii="Swift Com" w:hAnsi="Swift Com" w:cstheme="minorHAnsi"/>
          <w:sz w:val="20"/>
          <w:szCs w:val="20"/>
          <w:lang w:val="de-DE"/>
        </w:rPr>
        <w:t>Während der letzten Monate wurden viele von uns zu Raumkünstler</w:t>
      </w:r>
      <w:r w:rsidR="00B52D06">
        <w:rPr>
          <w:rFonts w:ascii="Swift Com" w:hAnsi="Swift Com" w:cstheme="minorHAnsi"/>
          <w:sz w:val="20"/>
          <w:szCs w:val="20"/>
          <w:lang w:val="de-DE"/>
        </w:rPr>
        <w:t>*innen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und Optimierungsprofis. </w:t>
      </w:r>
      <w:r w:rsidR="007D285C">
        <w:rPr>
          <w:rFonts w:ascii="Swift Com" w:hAnsi="Swift Com" w:cstheme="minorHAnsi"/>
          <w:sz w:val="20"/>
          <w:szCs w:val="20"/>
          <w:lang w:val="de-DE"/>
        </w:rPr>
        <w:t>Multifunktionalität ist gefragt, die Küche ist gleichzeitig Schule und Büro.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Entwürfe wie </w:t>
      </w:r>
      <w:r w:rsidR="00005699">
        <w:rPr>
          <w:rFonts w:ascii="Swift Com" w:hAnsi="Swift Com" w:cstheme="minorHAnsi"/>
          <w:sz w:val="20"/>
          <w:szCs w:val="20"/>
          <w:lang w:val="de-DE"/>
        </w:rPr>
        <w:t xml:space="preserve">die </w:t>
      </w:r>
      <w:r w:rsidR="007D285C">
        <w:rPr>
          <w:rFonts w:ascii="Swift Com" w:hAnsi="Swift Com" w:cstheme="minorHAnsi"/>
          <w:sz w:val="20"/>
          <w:szCs w:val="20"/>
          <w:lang w:val="de-DE"/>
        </w:rPr>
        <w:t>„</w:t>
      </w:r>
      <w:r w:rsidR="00005699">
        <w:rPr>
          <w:rFonts w:ascii="Swift Com" w:hAnsi="Swift Com" w:cstheme="minorHAnsi"/>
          <w:sz w:val="20"/>
          <w:szCs w:val="20"/>
          <w:lang w:val="de-DE"/>
        </w:rPr>
        <w:t>T</w:t>
      </w:r>
      <w:r w:rsidR="007D285C">
        <w:rPr>
          <w:rFonts w:ascii="Swift Com" w:hAnsi="Swift Com" w:cstheme="minorHAnsi"/>
          <w:sz w:val="20"/>
          <w:szCs w:val="20"/>
          <w:lang w:val="de-DE"/>
        </w:rPr>
        <w:t xml:space="preserve">otale Wohnung“ des </w:t>
      </w:r>
      <w:r w:rsidR="004F3AEE">
        <w:rPr>
          <w:rFonts w:ascii="Swift Com" w:hAnsi="Swift Com" w:cstheme="minorHAnsi"/>
          <w:sz w:val="20"/>
          <w:szCs w:val="20"/>
          <w:lang w:val="de-DE"/>
        </w:rPr>
        <w:t>I</w:t>
      </w:r>
      <w:r w:rsidRPr="00CD1A77">
        <w:rPr>
          <w:rFonts w:ascii="Swift Com" w:hAnsi="Swift Com" w:cstheme="minorHAnsi"/>
          <w:sz w:val="20"/>
          <w:szCs w:val="20"/>
          <w:lang w:val="de-DE"/>
        </w:rPr>
        <w:t>ndustriedesigner</w:t>
      </w:r>
      <w:r w:rsidR="007D285C">
        <w:rPr>
          <w:rFonts w:ascii="Swift Com" w:hAnsi="Swift Com" w:cstheme="minorHAnsi"/>
          <w:sz w:val="20"/>
          <w:szCs w:val="20"/>
          <w:lang w:val="de-DE"/>
        </w:rPr>
        <w:t>s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 Hasso Gehrmann </w:t>
      </w:r>
      <w:r w:rsidR="007D285C">
        <w:rPr>
          <w:rFonts w:ascii="Swift Com" w:hAnsi="Swift Com" w:cstheme="minorHAnsi"/>
          <w:sz w:val="20"/>
          <w:szCs w:val="20"/>
          <w:lang w:val="de-DE"/>
        </w:rPr>
        <w:t xml:space="preserve">aus dem Jahr </w:t>
      </w:r>
      <w:r w:rsidRPr="00CD1A77">
        <w:rPr>
          <w:rFonts w:ascii="Swift Com" w:hAnsi="Swift Com" w:cstheme="minorHAnsi"/>
          <w:sz w:val="20"/>
          <w:szCs w:val="20"/>
          <w:lang w:val="de-DE"/>
        </w:rPr>
        <w:t>1966 wirken aktueller denn je. In seine</w:t>
      </w:r>
      <w:r w:rsidR="007D285C">
        <w:rPr>
          <w:rFonts w:ascii="Swift Com" w:hAnsi="Swift Com" w:cstheme="minorHAnsi"/>
          <w:sz w:val="20"/>
          <w:szCs w:val="20"/>
          <w:lang w:val="de-DE"/>
        </w:rPr>
        <w:t xml:space="preserve">m Konzept </w:t>
      </w:r>
      <w:r w:rsidRPr="00CD1A77">
        <w:rPr>
          <w:rFonts w:ascii="Swift Com" w:hAnsi="Swift Com" w:cstheme="minorHAnsi"/>
          <w:sz w:val="20"/>
          <w:szCs w:val="20"/>
          <w:lang w:val="de-DE"/>
        </w:rPr>
        <w:t xml:space="preserve">verwandelt sich das Bett in eine Badewanne, die Küchenzeile ist gleichzeitig </w:t>
      </w:r>
      <w:r w:rsidR="007D285C">
        <w:rPr>
          <w:rFonts w:ascii="Swift Com" w:hAnsi="Swift Com" w:cstheme="minorHAnsi"/>
          <w:sz w:val="20"/>
          <w:szCs w:val="20"/>
          <w:lang w:val="de-DE"/>
        </w:rPr>
        <w:t xml:space="preserve">eine </w:t>
      </w:r>
      <w:proofErr w:type="spellStart"/>
      <w:r w:rsidRPr="00CD1A77">
        <w:rPr>
          <w:rFonts w:ascii="Swift Com" w:hAnsi="Swift Com" w:cstheme="minorHAnsi"/>
          <w:sz w:val="20"/>
          <w:szCs w:val="20"/>
          <w:lang w:val="de-DE"/>
        </w:rPr>
        <w:t>Wohnwand</w:t>
      </w:r>
      <w:proofErr w:type="spellEnd"/>
      <w:r w:rsidR="00621662">
        <w:rPr>
          <w:rFonts w:ascii="Swift Com" w:hAnsi="Swift Com" w:cstheme="minorHAnsi"/>
          <w:sz w:val="20"/>
          <w:szCs w:val="20"/>
          <w:lang w:val="de-DE"/>
        </w:rPr>
        <w:t xml:space="preserve">, kleiner Wohnraum wird bei </w:t>
      </w:r>
      <w:proofErr w:type="spellStart"/>
      <w:r w:rsidR="00621662">
        <w:rPr>
          <w:rFonts w:ascii="Swift Com" w:hAnsi="Swift Com" w:cstheme="minorHAnsi"/>
          <w:sz w:val="20"/>
          <w:szCs w:val="20"/>
          <w:lang w:val="de-DE"/>
        </w:rPr>
        <w:t>grißem</w:t>
      </w:r>
      <w:proofErr w:type="spellEnd"/>
      <w:r w:rsidR="00621662">
        <w:rPr>
          <w:rFonts w:ascii="Swift Com" w:hAnsi="Swift Com" w:cstheme="minorHAnsi"/>
          <w:sz w:val="20"/>
          <w:szCs w:val="20"/>
          <w:lang w:val="de-DE"/>
        </w:rPr>
        <w:t xml:space="preserve"> Komfort optimal genutzt</w:t>
      </w:r>
      <w:r w:rsidRPr="00CD1A77">
        <w:rPr>
          <w:rFonts w:ascii="Swift Com" w:hAnsi="Swift Com" w:cstheme="minorHAnsi"/>
          <w:sz w:val="20"/>
          <w:szCs w:val="20"/>
          <w:lang w:val="de-DE"/>
        </w:rPr>
        <w:t>.</w:t>
      </w:r>
      <w:r w:rsidR="006C58B9">
        <w:rPr>
          <w:rFonts w:ascii="Swift Com" w:hAnsi="Swift Com" w:cstheme="minorHAnsi"/>
          <w:sz w:val="20"/>
          <w:szCs w:val="20"/>
          <w:lang w:val="de-DE"/>
        </w:rPr>
        <w:t xml:space="preserve"> Aber nicht nur im Innenleben wird Optimierung angestrebt. Auch modulare Baukonzepte, wie </w:t>
      </w:r>
      <w:r w:rsidR="00005699">
        <w:rPr>
          <w:rFonts w:ascii="Swift Com" w:hAnsi="Swift Com" w:cstheme="minorHAnsi"/>
          <w:sz w:val="20"/>
          <w:szCs w:val="20"/>
          <w:lang w:val="de-DE"/>
        </w:rPr>
        <w:t>jene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6C58B9">
        <w:rPr>
          <w:rFonts w:ascii="Swift Com" w:hAnsi="Swift Com" w:cstheme="minorHAnsi"/>
          <w:sz w:val="20"/>
          <w:szCs w:val="20"/>
          <w:lang w:val="de-DE"/>
        </w:rPr>
        <w:t xml:space="preserve">von </w:t>
      </w:r>
      <w:r w:rsidR="00005699">
        <w:rPr>
          <w:rFonts w:ascii="Swift Com" w:hAnsi="Swift Com" w:cstheme="minorHAnsi"/>
          <w:sz w:val="20"/>
          <w:szCs w:val="20"/>
          <w:lang w:val="de-DE"/>
        </w:rPr>
        <w:t xml:space="preserve">Architekt </w:t>
      </w:r>
      <w:r w:rsidR="006C58B9" w:rsidRPr="004D295E">
        <w:rPr>
          <w:rFonts w:ascii="Swift Com" w:hAnsi="Swift Com" w:cstheme="minorHAnsi"/>
          <w:sz w:val="20"/>
          <w:szCs w:val="20"/>
          <w:lang w:val="de-DE"/>
        </w:rPr>
        <w:t xml:space="preserve">Roland </w:t>
      </w:r>
      <w:proofErr w:type="spellStart"/>
      <w:r w:rsidR="006C58B9" w:rsidRPr="004D295E">
        <w:rPr>
          <w:rFonts w:ascii="Swift Com" w:hAnsi="Swift Com" w:cstheme="minorHAnsi"/>
          <w:sz w:val="20"/>
          <w:szCs w:val="20"/>
          <w:lang w:val="de-DE"/>
        </w:rPr>
        <w:t>Gnaiger</w:t>
      </w:r>
      <w:proofErr w:type="spellEnd"/>
      <w:r w:rsidR="006C58B9" w:rsidRPr="004D295E">
        <w:rPr>
          <w:rFonts w:ascii="Swift Com" w:hAnsi="Swift Com" w:cstheme="minorHAnsi"/>
          <w:sz w:val="20"/>
          <w:szCs w:val="20"/>
          <w:lang w:val="de-DE"/>
        </w:rPr>
        <w:t xml:space="preserve">, streben nach optimalem Nutzen. Seine Idee: </w:t>
      </w:r>
      <w:r w:rsidR="00005699">
        <w:rPr>
          <w:rFonts w:ascii="Swift Com" w:hAnsi="Swift Com" w:cstheme="minorHAnsi"/>
          <w:sz w:val="20"/>
          <w:szCs w:val="20"/>
          <w:lang w:val="de-DE"/>
        </w:rPr>
        <w:t>J</w:t>
      </w:r>
      <w:r w:rsidR="006C58B9" w:rsidRPr="004D295E">
        <w:rPr>
          <w:rFonts w:ascii="Swift Com" w:hAnsi="Swift Com" w:cstheme="minorHAnsi"/>
          <w:sz w:val="20"/>
          <w:szCs w:val="20"/>
          <w:lang w:val="de-DE"/>
        </w:rPr>
        <w:t xml:space="preserve">e nach Lebenssituation </w:t>
      </w:r>
      <w:r w:rsidR="00005699">
        <w:rPr>
          <w:rFonts w:ascii="Swift Com" w:hAnsi="Swift Com" w:cstheme="minorHAnsi"/>
          <w:sz w:val="20"/>
          <w:szCs w:val="20"/>
          <w:lang w:val="de-DE"/>
        </w:rPr>
        <w:t xml:space="preserve">entstehen in der Wohnung zusätzliche Zimmer, die </w:t>
      </w:r>
      <w:r w:rsidR="00621662">
        <w:rPr>
          <w:rFonts w:ascii="Swift Com" w:hAnsi="Swift Com" w:cstheme="minorHAnsi"/>
          <w:sz w:val="20"/>
          <w:szCs w:val="20"/>
          <w:lang w:val="de-DE"/>
        </w:rPr>
        <w:t xml:space="preserve">später </w:t>
      </w:r>
      <w:r w:rsidR="00005699">
        <w:rPr>
          <w:rFonts w:ascii="Swift Com" w:hAnsi="Swift Com" w:cstheme="minorHAnsi"/>
          <w:sz w:val="20"/>
          <w:szCs w:val="20"/>
          <w:lang w:val="de-DE"/>
        </w:rPr>
        <w:t xml:space="preserve">einfach wieder rückgebaut werden können. </w:t>
      </w:r>
    </w:p>
    <w:p w14:paraId="155CB78F" w14:textId="77777777" w:rsidR="00CD1A77" w:rsidRPr="00CD1A77" w:rsidRDefault="00CD1A77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</w:p>
    <w:p w14:paraId="20FAB84D" w14:textId="77777777" w:rsidR="00CD1A77" w:rsidRPr="00CD1A77" w:rsidRDefault="00CD1A77" w:rsidP="00CD1A77">
      <w:pPr>
        <w:spacing w:before="80"/>
        <w:rPr>
          <w:rFonts w:ascii="Swift Com" w:hAnsi="Swift Com" w:cstheme="minorHAnsi"/>
          <w:b/>
          <w:sz w:val="20"/>
          <w:szCs w:val="20"/>
          <w:lang w:val="de-DE"/>
        </w:rPr>
      </w:pPr>
      <w:r w:rsidRPr="00CD1A77">
        <w:rPr>
          <w:rFonts w:ascii="Swift Com" w:hAnsi="Swift Com" w:cstheme="minorHAnsi"/>
          <w:b/>
          <w:sz w:val="20"/>
          <w:szCs w:val="20"/>
          <w:lang w:val="de-DE"/>
        </w:rPr>
        <w:t>Parallelwelten</w:t>
      </w:r>
    </w:p>
    <w:p w14:paraId="4D7D2329" w14:textId="6CE828AE" w:rsidR="00CD1A77" w:rsidRPr="004D295E" w:rsidRDefault="00CD1A77" w:rsidP="004D295E">
      <w:pPr>
        <w:rPr>
          <w:rFonts w:ascii="Swift Com" w:hAnsi="Swift Com" w:cstheme="minorHAnsi"/>
          <w:sz w:val="20"/>
          <w:szCs w:val="20"/>
          <w:lang w:val="de-DE"/>
        </w:rPr>
      </w:pPr>
      <w:r w:rsidRPr="004D295E">
        <w:rPr>
          <w:rFonts w:ascii="Swift Com" w:hAnsi="Swift Com" w:cstheme="minorHAnsi"/>
          <w:sz w:val="20"/>
          <w:szCs w:val="20"/>
          <w:lang w:val="de-DE"/>
        </w:rPr>
        <w:t>Sollten die vier Wände dann doch nicht dem Traum entsprechen</w:t>
      </w:r>
      <w:r w:rsidR="007D285C" w:rsidRPr="004D295E">
        <w:rPr>
          <w:rFonts w:ascii="Swift Com" w:hAnsi="Swift Com" w:cstheme="minorHAnsi"/>
          <w:sz w:val="20"/>
          <w:szCs w:val="20"/>
          <w:lang w:val="de-DE"/>
        </w:rPr>
        <w:t>,</w:t>
      </w:r>
      <w:r w:rsidRPr="004D295E">
        <w:rPr>
          <w:rFonts w:ascii="Swift Com" w:hAnsi="Swift Com" w:cstheme="minorHAnsi"/>
          <w:sz w:val="20"/>
          <w:szCs w:val="20"/>
          <w:lang w:val="de-DE"/>
        </w:rPr>
        <w:t xml:space="preserve"> gibt es immer noch die Möglichkeit</w:t>
      </w:r>
      <w:r w:rsidR="007D285C" w:rsidRPr="004D295E">
        <w:rPr>
          <w:rFonts w:ascii="Swift Com" w:hAnsi="Swift Com" w:cstheme="minorHAnsi"/>
          <w:sz w:val="20"/>
          <w:szCs w:val="20"/>
          <w:lang w:val="de-DE"/>
        </w:rPr>
        <w:t>,</w:t>
      </w:r>
      <w:r w:rsidRPr="004D295E">
        <w:rPr>
          <w:rFonts w:ascii="Swift Com" w:hAnsi="Swift Com" w:cstheme="minorHAnsi"/>
          <w:sz w:val="20"/>
          <w:szCs w:val="20"/>
          <w:lang w:val="de-DE"/>
        </w:rPr>
        <w:t xml:space="preserve"> in Parallelwelten zu flüchten. </w:t>
      </w:r>
      <w:r w:rsidR="004F3AEE" w:rsidRPr="004D295E">
        <w:rPr>
          <w:rFonts w:ascii="Swift Com" w:hAnsi="Swift Com" w:cstheme="minorHAnsi"/>
          <w:sz w:val="20"/>
          <w:szCs w:val="20"/>
          <w:lang w:val="de-DE"/>
        </w:rPr>
        <w:t xml:space="preserve">Früher mit einer </w:t>
      </w:r>
      <w:proofErr w:type="spellStart"/>
      <w:r w:rsidR="004F3AEE" w:rsidRPr="004D295E">
        <w:rPr>
          <w:rFonts w:ascii="Swift Com" w:hAnsi="Swift Com" w:cstheme="minorHAnsi"/>
          <w:sz w:val="20"/>
          <w:szCs w:val="20"/>
          <w:lang w:val="de-DE"/>
        </w:rPr>
        <w:t>laterna</w:t>
      </w:r>
      <w:proofErr w:type="spellEnd"/>
      <w:r w:rsidR="004F3AEE" w:rsidRPr="004D295E">
        <w:rPr>
          <w:rFonts w:ascii="Swift Com" w:hAnsi="Swift Com" w:cstheme="minorHAnsi"/>
          <w:sz w:val="20"/>
          <w:szCs w:val="20"/>
          <w:lang w:val="de-DE"/>
        </w:rPr>
        <w:t xml:space="preserve"> </w:t>
      </w:r>
      <w:proofErr w:type="spellStart"/>
      <w:r w:rsidR="004F3AEE" w:rsidRPr="004D295E">
        <w:rPr>
          <w:rFonts w:ascii="Swift Com" w:hAnsi="Swift Com" w:cstheme="minorHAnsi"/>
          <w:sz w:val="20"/>
          <w:szCs w:val="20"/>
          <w:lang w:val="de-DE"/>
        </w:rPr>
        <w:t>magica</w:t>
      </w:r>
      <w:proofErr w:type="spellEnd"/>
      <w:r w:rsidR="004B065E">
        <w:rPr>
          <w:rFonts w:ascii="Swift Com" w:hAnsi="Swift Com" w:cstheme="minorHAnsi"/>
          <w:sz w:val="20"/>
          <w:szCs w:val="20"/>
          <w:lang w:val="de-DE"/>
        </w:rPr>
        <w:t>;</w:t>
      </w:r>
      <w:r w:rsidR="00005699">
        <w:rPr>
          <w:rFonts w:ascii="Swift Com" w:hAnsi="Swift Com" w:cstheme="minorHAnsi"/>
          <w:sz w:val="20"/>
          <w:szCs w:val="20"/>
          <w:lang w:val="de-DE"/>
        </w:rPr>
        <w:t xml:space="preserve"> in der Ausstellung ist ein Modell aus dem ersten Drittel des 20. Jh. zu sehen.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4F3AEE" w:rsidRPr="004D295E">
        <w:rPr>
          <w:rFonts w:ascii="Swift Com" w:hAnsi="Swift Com" w:cstheme="minorHAnsi"/>
          <w:sz w:val="20"/>
          <w:szCs w:val="20"/>
          <w:lang w:val="de-DE"/>
        </w:rPr>
        <w:t xml:space="preserve">Mithilfe von bemalten Glasstreifen warf der Projektor Bilder </w:t>
      </w:r>
      <w:r w:rsidR="00005699">
        <w:rPr>
          <w:rFonts w:ascii="Swift Com" w:hAnsi="Swift Com" w:cstheme="minorHAnsi"/>
          <w:sz w:val="20"/>
          <w:szCs w:val="20"/>
          <w:lang w:val="de-DE"/>
        </w:rPr>
        <w:t>beispielsweise</w:t>
      </w:r>
      <w:r w:rsidR="005012B5">
        <w:rPr>
          <w:rFonts w:ascii="Swift Com" w:hAnsi="Swift Com" w:cstheme="minorHAnsi"/>
          <w:sz w:val="20"/>
          <w:szCs w:val="20"/>
          <w:lang w:val="de-DE"/>
        </w:rPr>
        <w:t xml:space="preserve"> </w:t>
      </w:r>
      <w:r w:rsidR="004F3AEE" w:rsidRPr="004D295E">
        <w:rPr>
          <w:rFonts w:ascii="Swift Com" w:hAnsi="Swift Com" w:cstheme="minorHAnsi"/>
          <w:sz w:val="20"/>
          <w:szCs w:val="20"/>
          <w:lang w:val="de-DE"/>
        </w:rPr>
        <w:t xml:space="preserve">von Märchen oder Städten an die Wand. Heute sind es Fernseher, Videospiele oder Computer, die in jeder Wohnung Räume für Ablenkung oder gar Realitätsflucht </w:t>
      </w:r>
      <w:r w:rsidR="00B52D06">
        <w:rPr>
          <w:rFonts w:ascii="Swift Com" w:hAnsi="Swift Com" w:cstheme="minorHAnsi"/>
          <w:sz w:val="20"/>
          <w:szCs w:val="20"/>
          <w:lang w:val="de-DE"/>
        </w:rPr>
        <w:t>bieten</w:t>
      </w:r>
      <w:r w:rsidR="004F3AEE" w:rsidRPr="004D295E">
        <w:rPr>
          <w:rFonts w:ascii="Swift Com" w:hAnsi="Swift Com" w:cstheme="minorHAnsi"/>
          <w:sz w:val="20"/>
          <w:szCs w:val="20"/>
          <w:lang w:val="de-DE"/>
        </w:rPr>
        <w:t xml:space="preserve">. </w:t>
      </w:r>
    </w:p>
    <w:p w14:paraId="54BAB6C8" w14:textId="77777777" w:rsidR="00CD1A77" w:rsidRDefault="00CD1A77" w:rsidP="00CD1A77"/>
    <w:p w14:paraId="1A02FD29" w14:textId="77777777" w:rsidR="00D26D67" w:rsidRDefault="00D26D67" w:rsidP="00360CDC">
      <w:pPr>
        <w:spacing w:before="80"/>
        <w:rPr>
          <w:rFonts w:ascii="Swift Com" w:hAnsi="Swift Com" w:cstheme="minorHAnsi"/>
          <w:sz w:val="20"/>
          <w:szCs w:val="20"/>
          <w:lang w:val="de-DE"/>
        </w:rPr>
      </w:pPr>
    </w:p>
    <w:p w14:paraId="7FB6D3F3" w14:textId="77777777" w:rsidR="00EA0F2A" w:rsidRPr="00AA759D" w:rsidRDefault="00D26D67" w:rsidP="00D26D67">
      <w:pPr>
        <w:spacing w:before="80"/>
        <w:rPr>
          <w:rFonts w:ascii="Swift Com" w:hAnsi="Swift Com" w:cstheme="minorHAnsi"/>
          <w:lang w:val="de-DE"/>
        </w:rPr>
      </w:pPr>
      <w:r w:rsidRPr="00D26D67">
        <w:rPr>
          <w:rFonts w:ascii="Swift Com" w:hAnsi="Swift Com" w:cstheme="minorHAnsi"/>
          <w:noProof/>
          <w:sz w:val="20"/>
          <w:szCs w:val="20"/>
          <w:lang w:val="de-DE"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23EE0B1D" wp14:editId="7E2D187F">
            <wp:simplePos x="0" y="0"/>
            <wp:positionH relativeFrom="column">
              <wp:posOffset>19136</wp:posOffset>
            </wp:positionH>
            <wp:positionV relativeFrom="paragraph">
              <wp:posOffset>393717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ft Com" w:hAnsi="Swift Com" w:cstheme="minorHAnsi"/>
          <w:sz w:val="18"/>
          <w:szCs w:val="18"/>
          <w:lang w:val="de-DE"/>
        </w:rPr>
        <w:t>Ha</w:t>
      </w:r>
      <w:r w:rsidR="00EA0F2A" w:rsidRPr="00360CDC">
        <w:rPr>
          <w:rFonts w:ascii="Swift Com" w:hAnsi="Swift Com" w:cstheme="minorHAnsi"/>
          <w:sz w:val="18"/>
          <w:szCs w:val="18"/>
          <w:lang w:val="de-DE"/>
        </w:rPr>
        <w:t>uptsponsor</w:t>
      </w:r>
    </w:p>
    <w:sectPr w:rsidR="00EA0F2A" w:rsidRPr="00AA759D" w:rsidSect="00D26D67">
      <w:headerReference w:type="default" r:id="rId7"/>
      <w:footerReference w:type="default" r:id="rId8"/>
      <w:pgSz w:w="11906" w:h="16838"/>
      <w:pgMar w:top="1417" w:right="1417" w:bottom="1134" w:left="1417" w:header="16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AF9E" w14:textId="77777777" w:rsidR="00646B2C" w:rsidRDefault="00646B2C">
      <w:r>
        <w:separator/>
      </w:r>
    </w:p>
  </w:endnote>
  <w:endnote w:type="continuationSeparator" w:id="0">
    <w:p w14:paraId="54EA47D5" w14:textId="77777777" w:rsidR="00646B2C" w:rsidRDefault="0064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Com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5519"/>
      <w:docPartObj>
        <w:docPartGallery w:val="Page Numbers (Bottom of Page)"/>
        <w:docPartUnique/>
      </w:docPartObj>
    </w:sdtPr>
    <w:sdtEndPr>
      <w:rPr>
        <w:rFonts w:ascii="Swift Com" w:hAnsi="Swift Com"/>
        <w:sz w:val="18"/>
        <w:szCs w:val="18"/>
      </w:rPr>
    </w:sdtEndPr>
    <w:sdtContent>
      <w:p w14:paraId="4586916A" w14:textId="1EF4F169" w:rsidR="00AA759D" w:rsidRPr="00AA759D" w:rsidRDefault="00AA759D">
        <w:pPr>
          <w:pStyle w:val="Fuzeile"/>
          <w:jc w:val="right"/>
          <w:rPr>
            <w:rFonts w:ascii="Swift Com" w:hAnsi="Swift Com"/>
            <w:sz w:val="18"/>
            <w:szCs w:val="18"/>
          </w:rPr>
        </w:pPr>
        <w:r w:rsidRPr="00AA759D">
          <w:rPr>
            <w:rFonts w:ascii="Swift Com" w:hAnsi="Swift Com"/>
            <w:sz w:val="18"/>
            <w:szCs w:val="18"/>
          </w:rPr>
          <w:fldChar w:fldCharType="begin"/>
        </w:r>
        <w:r w:rsidRPr="00AA759D">
          <w:rPr>
            <w:rFonts w:ascii="Swift Com" w:hAnsi="Swift Com"/>
            <w:sz w:val="18"/>
            <w:szCs w:val="18"/>
          </w:rPr>
          <w:instrText>PAGE   \* MERGEFORMAT</w:instrText>
        </w:r>
        <w:r w:rsidRPr="00AA759D">
          <w:rPr>
            <w:rFonts w:ascii="Swift Com" w:hAnsi="Swift Com"/>
            <w:sz w:val="18"/>
            <w:szCs w:val="18"/>
          </w:rPr>
          <w:fldChar w:fldCharType="separate"/>
        </w:r>
        <w:r w:rsidR="00AD5BAB" w:rsidRPr="00AD5BAB">
          <w:rPr>
            <w:rFonts w:ascii="Swift Com" w:hAnsi="Swift Com"/>
            <w:noProof/>
            <w:sz w:val="18"/>
            <w:szCs w:val="18"/>
            <w:lang w:val="de-DE"/>
          </w:rPr>
          <w:t>2</w:t>
        </w:r>
        <w:r w:rsidRPr="00AA759D">
          <w:rPr>
            <w:rFonts w:ascii="Swift Com" w:hAnsi="Swift Com"/>
            <w:sz w:val="18"/>
            <w:szCs w:val="18"/>
          </w:rPr>
          <w:fldChar w:fldCharType="end"/>
        </w:r>
      </w:p>
    </w:sdtContent>
  </w:sdt>
  <w:p w14:paraId="56856CA5" w14:textId="77777777" w:rsidR="00AA759D" w:rsidRDefault="00AA75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C37F" w14:textId="77777777" w:rsidR="00646B2C" w:rsidRDefault="00646B2C">
      <w:r>
        <w:separator/>
      </w:r>
    </w:p>
  </w:footnote>
  <w:footnote w:type="continuationSeparator" w:id="0">
    <w:p w14:paraId="28202A03" w14:textId="77777777" w:rsidR="00646B2C" w:rsidRDefault="0064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82F8" w14:textId="77777777"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 wp14:anchorId="528E9B42" wp14:editId="43E72398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33936" w14:textId="77777777" w:rsidR="00AA759D" w:rsidRDefault="00AA75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05699"/>
    <w:rsid w:val="0001751D"/>
    <w:rsid w:val="000545DC"/>
    <w:rsid w:val="000635AB"/>
    <w:rsid w:val="00067B25"/>
    <w:rsid w:val="000773F6"/>
    <w:rsid w:val="000D0861"/>
    <w:rsid w:val="000E7DCA"/>
    <w:rsid w:val="0010097E"/>
    <w:rsid w:val="00126D5D"/>
    <w:rsid w:val="001272E3"/>
    <w:rsid w:val="001472E6"/>
    <w:rsid w:val="00172665"/>
    <w:rsid w:val="0017664B"/>
    <w:rsid w:val="0018598D"/>
    <w:rsid w:val="00193D78"/>
    <w:rsid w:val="001D0FBF"/>
    <w:rsid w:val="001E5492"/>
    <w:rsid w:val="001E552A"/>
    <w:rsid w:val="001F7F4B"/>
    <w:rsid w:val="0020576F"/>
    <w:rsid w:val="002107A9"/>
    <w:rsid w:val="00210829"/>
    <w:rsid w:val="0021692D"/>
    <w:rsid w:val="00232DFC"/>
    <w:rsid w:val="002478C2"/>
    <w:rsid w:val="002605C3"/>
    <w:rsid w:val="00265113"/>
    <w:rsid w:val="0027058E"/>
    <w:rsid w:val="002771DD"/>
    <w:rsid w:val="00282A91"/>
    <w:rsid w:val="00285C02"/>
    <w:rsid w:val="00287B2C"/>
    <w:rsid w:val="00296508"/>
    <w:rsid w:val="00297559"/>
    <w:rsid w:val="00310DA8"/>
    <w:rsid w:val="00330397"/>
    <w:rsid w:val="0033103B"/>
    <w:rsid w:val="00353923"/>
    <w:rsid w:val="00360CDC"/>
    <w:rsid w:val="00366251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2786E"/>
    <w:rsid w:val="004345DB"/>
    <w:rsid w:val="00452CC4"/>
    <w:rsid w:val="00460676"/>
    <w:rsid w:val="004672E0"/>
    <w:rsid w:val="00471040"/>
    <w:rsid w:val="004759F9"/>
    <w:rsid w:val="004929AF"/>
    <w:rsid w:val="004B065E"/>
    <w:rsid w:val="004B22DD"/>
    <w:rsid w:val="004B438B"/>
    <w:rsid w:val="004C2F14"/>
    <w:rsid w:val="004D295E"/>
    <w:rsid w:val="004D6EAC"/>
    <w:rsid w:val="004E2644"/>
    <w:rsid w:val="004E425C"/>
    <w:rsid w:val="004F3AEE"/>
    <w:rsid w:val="005012B5"/>
    <w:rsid w:val="00503D59"/>
    <w:rsid w:val="00505188"/>
    <w:rsid w:val="00506C97"/>
    <w:rsid w:val="005102F9"/>
    <w:rsid w:val="00512C7E"/>
    <w:rsid w:val="005204EB"/>
    <w:rsid w:val="0052456D"/>
    <w:rsid w:val="00526E7B"/>
    <w:rsid w:val="00534182"/>
    <w:rsid w:val="0053515B"/>
    <w:rsid w:val="00552629"/>
    <w:rsid w:val="00564A22"/>
    <w:rsid w:val="00570497"/>
    <w:rsid w:val="005738CC"/>
    <w:rsid w:val="00577DDE"/>
    <w:rsid w:val="00587233"/>
    <w:rsid w:val="005A1E4F"/>
    <w:rsid w:val="005B7514"/>
    <w:rsid w:val="005C0BCE"/>
    <w:rsid w:val="005C534E"/>
    <w:rsid w:val="005D473D"/>
    <w:rsid w:val="006214DA"/>
    <w:rsid w:val="00621662"/>
    <w:rsid w:val="00627A9E"/>
    <w:rsid w:val="00641F13"/>
    <w:rsid w:val="00643097"/>
    <w:rsid w:val="00645A2C"/>
    <w:rsid w:val="00646B2C"/>
    <w:rsid w:val="00692C81"/>
    <w:rsid w:val="00695CBE"/>
    <w:rsid w:val="006A162E"/>
    <w:rsid w:val="006A6FFF"/>
    <w:rsid w:val="006B1C76"/>
    <w:rsid w:val="006B3822"/>
    <w:rsid w:val="006B5815"/>
    <w:rsid w:val="006B6624"/>
    <w:rsid w:val="006C18F3"/>
    <w:rsid w:val="006C1EA4"/>
    <w:rsid w:val="006C2BED"/>
    <w:rsid w:val="006C58B9"/>
    <w:rsid w:val="006C643F"/>
    <w:rsid w:val="006D579C"/>
    <w:rsid w:val="006E7F08"/>
    <w:rsid w:val="00705661"/>
    <w:rsid w:val="007104A5"/>
    <w:rsid w:val="00715B09"/>
    <w:rsid w:val="007234A0"/>
    <w:rsid w:val="00735C48"/>
    <w:rsid w:val="00745DA5"/>
    <w:rsid w:val="00776F4D"/>
    <w:rsid w:val="00781F7C"/>
    <w:rsid w:val="00782D6B"/>
    <w:rsid w:val="0079419D"/>
    <w:rsid w:val="007A62A3"/>
    <w:rsid w:val="007D285C"/>
    <w:rsid w:val="007D477A"/>
    <w:rsid w:val="007D5392"/>
    <w:rsid w:val="00800DB1"/>
    <w:rsid w:val="00805925"/>
    <w:rsid w:val="0083105E"/>
    <w:rsid w:val="008322C8"/>
    <w:rsid w:val="00850A2A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560AB"/>
    <w:rsid w:val="009607C6"/>
    <w:rsid w:val="009627F1"/>
    <w:rsid w:val="00964003"/>
    <w:rsid w:val="00970924"/>
    <w:rsid w:val="0097380A"/>
    <w:rsid w:val="00973E3E"/>
    <w:rsid w:val="0097580F"/>
    <w:rsid w:val="00984551"/>
    <w:rsid w:val="009906DA"/>
    <w:rsid w:val="009A0BC3"/>
    <w:rsid w:val="009A4284"/>
    <w:rsid w:val="009B381E"/>
    <w:rsid w:val="009B4551"/>
    <w:rsid w:val="009C6BF7"/>
    <w:rsid w:val="00A03397"/>
    <w:rsid w:val="00A13EFC"/>
    <w:rsid w:val="00A2420F"/>
    <w:rsid w:val="00A246AA"/>
    <w:rsid w:val="00A24D58"/>
    <w:rsid w:val="00A302E3"/>
    <w:rsid w:val="00A362DA"/>
    <w:rsid w:val="00A477FF"/>
    <w:rsid w:val="00A514C1"/>
    <w:rsid w:val="00A51B05"/>
    <w:rsid w:val="00A62213"/>
    <w:rsid w:val="00A71B48"/>
    <w:rsid w:val="00A830B0"/>
    <w:rsid w:val="00A954BC"/>
    <w:rsid w:val="00AA3C5C"/>
    <w:rsid w:val="00AA6F96"/>
    <w:rsid w:val="00AA759D"/>
    <w:rsid w:val="00AB29E1"/>
    <w:rsid w:val="00AB4189"/>
    <w:rsid w:val="00AC7EC1"/>
    <w:rsid w:val="00AD5BAB"/>
    <w:rsid w:val="00AD5BC4"/>
    <w:rsid w:val="00AE6361"/>
    <w:rsid w:val="00B0131B"/>
    <w:rsid w:val="00B067E5"/>
    <w:rsid w:val="00B1420C"/>
    <w:rsid w:val="00B24377"/>
    <w:rsid w:val="00B52D06"/>
    <w:rsid w:val="00B56A06"/>
    <w:rsid w:val="00B60C5D"/>
    <w:rsid w:val="00B725BD"/>
    <w:rsid w:val="00B7741E"/>
    <w:rsid w:val="00B8033F"/>
    <w:rsid w:val="00B80559"/>
    <w:rsid w:val="00B864D0"/>
    <w:rsid w:val="00B86BE0"/>
    <w:rsid w:val="00B96187"/>
    <w:rsid w:val="00BB20BA"/>
    <w:rsid w:val="00BC2EC5"/>
    <w:rsid w:val="00BD746A"/>
    <w:rsid w:val="00BF2955"/>
    <w:rsid w:val="00BF4EE7"/>
    <w:rsid w:val="00BF6868"/>
    <w:rsid w:val="00C06D39"/>
    <w:rsid w:val="00C15DD3"/>
    <w:rsid w:val="00C17E20"/>
    <w:rsid w:val="00C21E11"/>
    <w:rsid w:val="00C22E54"/>
    <w:rsid w:val="00C24797"/>
    <w:rsid w:val="00C54D21"/>
    <w:rsid w:val="00C83934"/>
    <w:rsid w:val="00C86684"/>
    <w:rsid w:val="00CA2A95"/>
    <w:rsid w:val="00CB5063"/>
    <w:rsid w:val="00CB66CF"/>
    <w:rsid w:val="00CC3C0B"/>
    <w:rsid w:val="00CC7B7A"/>
    <w:rsid w:val="00CD1A77"/>
    <w:rsid w:val="00CF2970"/>
    <w:rsid w:val="00D069A4"/>
    <w:rsid w:val="00D06A22"/>
    <w:rsid w:val="00D26D67"/>
    <w:rsid w:val="00D379B7"/>
    <w:rsid w:val="00D43EF8"/>
    <w:rsid w:val="00D663E8"/>
    <w:rsid w:val="00D70872"/>
    <w:rsid w:val="00D77A02"/>
    <w:rsid w:val="00D85E59"/>
    <w:rsid w:val="00D952F3"/>
    <w:rsid w:val="00DB10D4"/>
    <w:rsid w:val="00DB2013"/>
    <w:rsid w:val="00DB2728"/>
    <w:rsid w:val="00DB4161"/>
    <w:rsid w:val="00DB6120"/>
    <w:rsid w:val="00DB7554"/>
    <w:rsid w:val="00DC3C6C"/>
    <w:rsid w:val="00DC7B8D"/>
    <w:rsid w:val="00DD7631"/>
    <w:rsid w:val="00DE238C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7471B"/>
    <w:rsid w:val="00E976DD"/>
    <w:rsid w:val="00EA0F2A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748BB"/>
    <w:rsid w:val="00F84383"/>
    <w:rsid w:val="00F84BA2"/>
    <w:rsid w:val="00F84F14"/>
    <w:rsid w:val="00F855F0"/>
    <w:rsid w:val="00F9778B"/>
    <w:rsid w:val="00FD047D"/>
    <w:rsid w:val="00FD3545"/>
    <w:rsid w:val="00FD623C"/>
    <w:rsid w:val="00FE672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40A8BB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rschrift1">
    <w:name w:val="heading 1"/>
    <w:basedOn w:val="Standard"/>
    <w:link w:val="berschrift1Zchn"/>
    <w:uiPriority w:val="9"/>
    <w:qFormat/>
    <w:locked/>
    <w:rsid w:val="00B8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B80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ng-scope">
    <w:name w:val="ng-scope"/>
    <w:basedOn w:val="Absatz-Standardschriftart"/>
    <w:rsid w:val="00B80559"/>
  </w:style>
  <w:style w:type="character" w:customStyle="1" w:styleId="berschrift1Zchn">
    <w:name w:val="Überschrift 1 Zchn"/>
    <w:basedOn w:val="Absatz-Standardschriftart"/>
    <w:link w:val="berschrift1"/>
    <w:uiPriority w:val="9"/>
    <w:rsid w:val="00B80559"/>
    <w:rPr>
      <w:b/>
      <w:bCs/>
      <w:kern w:val="36"/>
      <w:sz w:val="48"/>
      <w:szCs w:val="48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B805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03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0397"/>
    <w:rPr>
      <w:rFonts w:asciiTheme="minorHAnsi" w:eastAsiaTheme="minorHAnsi" w:hAnsiTheme="minorHAnsi" w:cstheme="minorBidi"/>
      <w:lang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397"/>
    <w:rPr>
      <w:rFonts w:asciiTheme="minorHAnsi" w:eastAsiaTheme="minorHAnsi" w:hAnsiTheme="minorHAnsi" w:cstheme="minorBid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2</Pages>
  <Words>696</Words>
  <Characters>4276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Ulrike Schüller</cp:lastModifiedBy>
  <cp:revision>2</cp:revision>
  <cp:lastPrinted>2020-09-30T13:55:00Z</cp:lastPrinted>
  <dcterms:created xsi:type="dcterms:W3CDTF">2021-02-04T12:46:00Z</dcterms:created>
  <dcterms:modified xsi:type="dcterms:W3CDTF">2021-02-04T12:46:00Z</dcterms:modified>
</cp:coreProperties>
</file>